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F0959" w14:textId="77777777" w:rsidR="008E5FD2" w:rsidRDefault="008E5FD2" w:rsidP="008E5FD2">
      <w:pPr>
        <w:pStyle w:val="GPSSchTitleandNumber"/>
        <w:jc w:val="left"/>
        <w:rPr>
          <w:rFonts w:ascii="Arial" w:hAnsi="Arial" w:cs="Arial"/>
          <w:caps w:val="0"/>
          <w:sz w:val="32"/>
          <w:szCs w:val="24"/>
        </w:rPr>
      </w:pPr>
      <w:bookmarkStart w:id="0" w:name="_GoBack"/>
      <w:bookmarkEnd w:id="0"/>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1"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2"/>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1"/>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lastRenderedPageBreak/>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 xml:space="preserve">the BCDR Plan (and shall inform the </w:t>
      </w:r>
      <w:r w:rsidRPr="00A8551E">
        <w:rPr>
          <w:rFonts w:ascii="Arial" w:eastAsia="STZhongsong" w:hAnsi="Arial"/>
          <w:sz w:val="24"/>
          <w:szCs w:val="24"/>
        </w:rPr>
        <w:lastRenderedPageBreak/>
        <w:t>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DA0A7B" w14:textId="77777777" w:rsidR="00136562" w:rsidRDefault="00136562">
      <w:pPr>
        <w:spacing w:after="0"/>
      </w:pPr>
      <w:r>
        <w:separator/>
      </w:r>
    </w:p>
  </w:endnote>
  <w:endnote w:type="continuationSeparator" w:id="0">
    <w:p w14:paraId="194C64AD" w14:textId="77777777" w:rsidR="00136562" w:rsidRDefault="00136562">
      <w:pPr>
        <w:spacing w:after="0"/>
      </w:pPr>
      <w:r>
        <w:continuationSeparator/>
      </w:r>
    </w:p>
  </w:endnote>
  <w:endnote w:type="continuationNotice" w:id="1">
    <w:p w14:paraId="15A3E3D0" w14:textId="77777777" w:rsidR="00136562" w:rsidRDefault="001365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4D52212B" w:rsidR="00852B76" w:rsidRPr="008E5FD2" w:rsidRDefault="00852B76" w:rsidP="00A8551E">
    <w:pPr>
      <w:pStyle w:val="Footer"/>
      <w:ind w:left="0"/>
      <w:rPr>
        <w:sz w:val="20"/>
      </w:rPr>
    </w:pPr>
    <w:r w:rsidRPr="008E5FD2">
      <w:rPr>
        <w:sz w:val="20"/>
      </w:rPr>
      <w:t>Framework Ref: RM</w:t>
    </w:r>
    <w:r w:rsidR="0053623D">
      <w:rPr>
        <w:sz w:val="20"/>
      </w:rPr>
      <w:t>6177 National Fuels (2)</w:t>
    </w:r>
  </w:p>
  <w:p w14:paraId="6C0F09D5" w14:textId="156CD11E"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4615A9">
      <w:rPr>
        <w:noProof/>
        <w:sz w:val="20"/>
      </w:rPr>
      <w:t>1</w:t>
    </w:r>
    <w:r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2510D" w14:textId="77777777" w:rsidR="00136562" w:rsidRDefault="00136562">
      <w:pPr>
        <w:spacing w:after="0"/>
      </w:pPr>
      <w:r>
        <w:separator/>
      </w:r>
    </w:p>
  </w:footnote>
  <w:footnote w:type="continuationSeparator" w:id="0">
    <w:p w14:paraId="3D2E83B5" w14:textId="77777777" w:rsidR="00136562" w:rsidRDefault="00136562">
      <w:pPr>
        <w:spacing w:after="0"/>
      </w:pPr>
      <w:r>
        <w:continuationSeparator/>
      </w:r>
    </w:p>
  </w:footnote>
  <w:footnote w:type="continuationNotice" w:id="1">
    <w:p w14:paraId="02DB3FEA" w14:textId="77777777" w:rsidR="00136562" w:rsidRDefault="001365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CF" w14:textId="6AAD63E2"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1F772C9F"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53623D">
      <w:rPr>
        <w:sz w:val="20"/>
        <w:szCs w:val="20"/>
        <w:lang w:eastAsia="en-GB"/>
      </w:rPr>
      <w:t xml:space="preserve"> 2020</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E0AE0"/>
    <w:rsid w:val="00136562"/>
    <w:rsid w:val="00151971"/>
    <w:rsid w:val="001C425B"/>
    <w:rsid w:val="003F520F"/>
    <w:rsid w:val="004615A9"/>
    <w:rsid w:val="00465E44"/>
    <w:rsid w:val="0053623D"/>
    <w:rsid w:val="00556F36"/>
    <w:rsid w:val="005723D0"/>
    <w:rsid w:val="00595EA2"/>
    <w:rsid w:val="00597A31"/>
    <w:rsid w:val="006515AB"/>
    <w:rsid w:val="007743AD"/>
    <w:rsid w:val="007D6728"/>
    <w:rsid w:val="00826917"/>
    <w:rsid w:val="00852B76"/>
    <w:rsid w:val="008E5FD2"/>
    <w:rsid w:val="009673F9"/>
    <w:rsid w:val="009C0B48"/>
    <w:rsid w:val="00A557E4"/>
    <w:rsid w:val="00A8551E"/>
    <w:rsid w:val="00C1276A"/>
    <w:rsid w:val="00C45B50"/>
    <w:rsid w:val="00D3603A"/>
    <w:rsid w:val="00EB7DCF"/>
    <w:rsid w:val="00F660ED"/>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BF419-91AB-4CF0-A5A0-660ABA597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2020-08-20T13:31:00Z</dcterms:created>
  <dcterms:modified xsi:type="dcterms:W3CDTF">2020-12-04T15:49:00Z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